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E" w:rsidRPr="00AB7B3E" w:rsidRDefault="008F29CF" w:rsidP="00AB7B3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їнської міської ради від «_</w:t>
      </w:r>
      <w:r w:rsidR="0017516B" w:rsidRPr="00175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_»___</w:t>
      </w:r>
      <w:r w:rsidR="0017516B" w:rsidRPr="00175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8F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</w:t>
      </w:r>
      <w:r w:rsidR="0017516B" w:rsidRPr="00175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8710C8" w:rsidRPr="004C78C3" w:rsidRDefault="008710C8" w:rsidP="0014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</w:t>
      </w:r>
      <w:r w:rsidR="00140453" w:rsidRPr="004C78C3">
        <w:rPr>
          <w:rFonts w:ascii="Times New Roman" w:hAnsi="Times New Roman" w:cs="Times New Roman"/>
          <w:sz w:val="24"/>
          <w:szCs w:val="24"/>
          <w:lang w:val="uk-UA"/>
        </w:rPr>
        <w:t>рим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членам сімей загиблих (померлих) учасників бойових дій з числа учасників антитерористичної операції, учасникам бойових дій з числа учасників  антитерористичної  операції, які знаходяться у невідкладному стані на стаціонарному лікуванні</w:t>
      </w:r>
    </w:p>
    <w:p w:rsidR="00AB7B3E" w:rsidRPr="004C78C3" w:rsidRDefault="00AB7B3E" w:rsidP="001404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29CF" w:rsidRPr="004C78C3" w:rsidRDefault="00775ADD" w:rsidP="00871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0A230C" w:rsidRPr="004C78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78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визначає механізм використання коштів з міського бюджету для 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 витрат за лікарські засоби та медичні вироби хворим, членам сімей загиблих (померлих) учасників бойових дій з числа учасників антитерористичної операції, учасникам бойових дій з числа учасників  антитерористичної  операції, які знаходяться у невідкладному стані на стаціонарному лікуванні, 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>відповідно до міської соціальної програми підтримки учасників АТО та членів їх сімей.</w:t>
      </w: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4C78C3" w:rsidRDefault="00AB7B3E" w:rsidP="00871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Головним розпорядником кош</w:t>
      </w:r>
      <w:r w:rsidR="008710C8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тів міського бюджету </w:t>
      </w:r>
      <w:r w:rsidR="003E43DE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цим напрямком 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департамент соціальних питань та охорони здоров’я Южноукраїнської міської ради (далі – ДСП та ОЗ).</w:t>
      </w: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BC0" w:rsidRPr="004C78C3" w:rsidRDefault="003E43DE" w:rsidP="003E43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безкоштовне отримання 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>лікарських засобів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та медичн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>их виробів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>хво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>рим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членам сімей загиблих (померлих) учасників бойових дій з числа учасників антитерористичної операції, учасникам бойових дій з числа учасників  антитерористичної  операції</w:t>
      </w:r>
      <w:r w:rsidR="004C78C3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(далі-пільговики)</w:t>
      </w:r>
      <w:r w:rsidR="008710C8" w:rsidRPr="004C78C3">
        <w:rPr>
          <w:rFonts w:ascii="Times New Roman" w:hAnsi="Times New Roman" w:cs="Times New Roman"/>
          <w:sz w:val="24"/>
          <w:szCs w:val="24"/>
          <w:lang w:val="uk-UA"/>
        </w:rPr>
        <w:t>, які знаходяться у невідкладному стані на стаціонарному лікуванні</w:t>
      </w:r>
      <w:r w:rsidR="003522C4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17516B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зареєстрованих</w:t>
      </w:r>
      <w:r w:rsidR="00AB7B3E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місті Южноукраїнську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73AED" w:rsidRPr="004C78C3" w:rsidRDefault="003E43DE" w:rsidP="00373A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невідкладних станів відносяться хвороби</w:t>
      </w:r>
      <w:r w:rsidR="001145E5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373AED" w:rsidRPr="004C78C3" w:rsidRDefault="004C78C3" w:rsidP="0037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73AED" w:rsidRPr="004C78C3">
        <w:rPr>
          <w:rFonts w:ascii="Times New Roman" w:hAnsi="Times New Roman" w:cs="Times New Roman"/>
          <w:sz w:val="24"/>
          <w:szCs w:val="24"/>
          <w:lang w:val="uk-UA"/>
        </w:rPr>
        <w:t>гостре порушення мозкового кровообігу;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гострий інфаркт міокарда;</w:t>
      </w:r>
    </w:p>
    <w:p w:rsidR="00373AED" w:rsidRPr="004C78C3" w:rsidRDefault="009B38B9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шлунково-кишкова</w:t>
      </w:r>
      <w:r w:rsidR="00373AED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кровотеча;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гостра пневмонія ІІІ-</w:t>
      </w:r>
      <w:r w:rsidRPr="004C78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набряк легенів;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гострий панкреатит, панкреонекроз;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гострий апендицит;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B5759" w:rsidRPr="004C78C3">
        <w:rPr>
          <w:rFonts w:ascii="Times New Roman" w:hAnsi="Times New Roman" w:cs="Times New Roman"/>
          <w:sz w:val="24"/>
          <w:szCs w:val="24"/>
          <w:lang w:val="uk-UA"/>
        </w:rPr>
        <w:t>ерфоративна виразка шлунково-кишкового  тракту;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перитоніт будь-якої етіології;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гостра травма грудної порожнини з ураженням внутрішніх органів;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гостра травма черевної порожнини з ураженням внутрішніх органів;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гостре отруєння з проявами гострої ниркової, печінкової недостатності, гострої серцево-судинної недостатності; 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гострі інфекційні захворювання з важким перебігом (грип, лептоспіроз, ентероколіт, гепатит, герметична інфекція тощо);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важка черепно-мозкова травма (забій головного мозку, переломи кісток черепу тощо).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септичний стан;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важка травма хребта з ураженням спинного мозку;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астматичний статус; 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важкі алергічні реакції (анафілактичний шок, набряк Квінка тощо);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носова, легенева кровотеча;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стороні тіла </w:t>
      </w:r>
      <w:r w:rsidR="004B5759" w:rsidRPr="004C78C3">
        <w:rPr>
          <w:rFonts w:ascii="Times New Roman" w:hAnsi="Times New Roman" w:cs="Times New Roman"/>
          <w:sz w:val="24"/>
          <w:szCs w:val="24"/>
          <w:lang w:val="uk-UA"/>
        </w:rPr>
        <w:t>шлунково-кишкового  тракту</w:t>
      </w: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та дихальних шляхів з загрозою перфорації або порушень дихання; 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важка скелетна травма (переломи стегна, тазових кісток);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ураження електричним струмом;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стан після повішання; 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>маткова кровотеча, тяжкого ступеня;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позаматкова вагітність; </w:t>
      </w:r>
    </w:p>
    <w:p w:rsidR="00373AED" w:rsidRPr="004C78C3" w:rsidRDefault="00373AED" w:rsidP="00373A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гострий деструктивний холецистит </w:t>
      </w:r>
      <w:r w:rsidR="009B3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тощо.</w:t>
      </w:r>
    </w:p>
    <w:p w:rsidR="00BF3BC0" w:rsidRPr="004C78C3" w:rsidRDefault="00373AED" w:rsidP="004B57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20D8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45E5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влаштування </w:t>
      </w:r>
      <w:r w:rsidR="003E43DE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пільговика</w:t>
      </w:r>
      <w:r w:rsidR="001145E5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</w:t>
      </w:r>
      <w:r w:rsidR="001E20D8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езазначеної категорії </w:t>
      </w:r>
      <w:r w:rsidR="003E43DE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невідкладному ста</w:t>
      </w:r>
      <w:r w:rsidR="00B80E97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до стаціонарного відділення комунального закладу «Южноукраїнська міська лікарня»  (далі – 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«ЮМЛ») члени сім’ї</w:t>
      </w:r>
      <w:r w:rsidR="00B80E97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пільговика надають до ДСП</w:t>
      </w:r>
      <w:r w:rsidR="0017516B" w:rsidRPr="00175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80E97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ОЗ довідку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лікаря про невідкладний стан пільговика </w:t>
      </w:r>
      <w:r w:rsidR="001145E5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посвідчення, яке підтверджує статус пільговика</w:t>
      </w:r>
      <w:r w:rsidR="009F2294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F2294" w:rsidRPr="004C78C3" w:rsidRDefault="004C78C3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ДСП</w:t>
      </w:r>
      <w:r w:rsidR="0017516B" w:rsidRPr="0017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ОЗ видає  членам сім’ї</w:t>
      </w:r>
      <w:r w:rsidR="009F2294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пільговика талон, який дає право на отримання</w:t>
      </w:r>
      <w:r w:rsidR="00B80E97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2294" w:rsidRPr="004C78C3">
        <w:rPr>
          <w:rFonts w:ascii="Times New Roman" w:hAnsi="Times New Roman" w:cs="Times New Roman"/>
          <w:sz w:val="24"/>
          <w:szCs w:val="24"/>
          <w:lang w:val="uk-UA"/>
        </w:rPr>
        <w:t xml:space="preserve">лікарських засобів та медичних виробів на суму, що не перевищує 10тис.грн. </w:t>
      </w:r>
    </w:p>
    <w:p w:rsidR="00AB7B3E" w:rsidRPr="004C78C3" w:rsidRDefault="00AB7B3E" w:rsidP="00F5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294" w:rsidRPr="00102811" w:rsidRDefault="00BF3BC0" w:rsidP="00E808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B7B3E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F2294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Аптечний заклад відпускає безкоштовно лікарські засоби за </w:t>
      </w:r>
      <w:r w:rsidR="00373AED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вимогою                     </w:t>
      </w:r>
      <w:r w:rsidR="00373AED" w:rsidRPr="004C78C3">
        <w:rPr>
          <w:rFonts w:ascii="Times New Roman" w:hAnsi="Times New Roman" w:cs="Times New Roman"/>
          <w:sz w:val="24"/>
          <w:szCs w:val="24"/>
          <w:lang w:val="uk-UA"/>
        </w:rPr>
        <w:t>КЗ «ЮМЛ» оформленої відповідно чинного законодавства</w:t>
      </w:r>
      <w:r w:rsidR="00373AED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5759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r w:rsidR="009F2294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наявності талона, </w:t>
      </w:r>
      <w:r w:rsidR="009F2294" w:rsidRP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яким м</w:t>
      </w:r>
      <w:r w:rsidR="001145E5" w:rsidRP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ожливо звертатись не одноразово під час знаходження хворого пільговика у невідкладному стані</w:t>
      </w:r>
      <w:r w:rsidR="00102811" w:rsidRP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145E5" w:rsidRP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5A16" w:rsidRP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</w:t>
      </w:r>
      <w:r w:rsid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уму що не перевищує 10 тис.</w:t>
      </w:r>
      <w:r w:rsidR="009B38B9" w:rsidRPr="009B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грн..</w:t>
      </w:r>
    </w:p>
    <w:p w:rsidR="004B5759" w:rsidRPr="00025A16" w:rsidRDefault="004B5759" w:rsidP="00E808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140453" w:rsidRPr="004C78C3" w:rsidRDefault="009F2294" w:rsidP="001404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Департамент соціальних питань та охорони </w:t>
      </w:r>
      <w:r w:rsidR="00175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Южноукраїнської міської ради після</w:t>
      </w:r>
      <w:r w:rsidR="00140453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реєстру та рахунку від аптечного закладу, здійснює </w:t>
      </w:r>
      <w:r w:rsidR="0017516B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</w:t>
      </w:r>
      <w:r w:rsidR="00140453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аптечного </w:t>
      </w:r>
      <w:r w:rsidR="0017516B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="00140453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умов укладеного між ними договору в межах планових призначень на відповідний рік.</w:t>
      </w: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02E1" w:rsidRPr="004C78C3" w:rsidRDefault="00AB7B3E" w:rsidP="00AF02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Фінансове управління Южноукраїнської міської ради на підставі отриманих заявок перераховує кошти ДСП та ОЗ для відшкодування витрат</w:t>
      </w:r>
      <w:r w:rsid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0453" w:rsidRPr="004C78C3">
        <w:rPr>
          <w:rFonts w:ascii="Times New Roman" w:hAnsi="Times New Roman" w:cs="Times New Roman"/>
          <w:sz w:val="24"/>
          <w:szCs w:val="24"/>
          <w:lang w:val="uk-UA"/>
        </w:rPr>
        <w:t>за лікарські засоби та медичні вироби хворим, членам сімей загиблих (померлих) учасників бойових дій з числа учасників антитерористичної операції, учасникам бойових дій з числа учасників  антитерористичної  операції, які знаходяться у невідкладному стані на стаціонарному лікуванні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затверджених у міському бюджеті на відповідний рі</w:t>
      </w:r>
      <w:r w:rsidR="00A51E1B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бюджетних призначень на 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02E1" w:rsidRPr="004C78C3">
        <w:rPr>
          <w:rFonts w:ascii="Times New Roman" w:hAnsi="Times New Roman" w:cs="Times New Roman"/>
          <w:sz w:val="24"/>
          <w:szCs w:val="24"/>
          <w:lang w:val="uk-UA"/>
        </w:rPr>
        <w:t>міської соціальну програму підтримки учасників АТО та членів їх сімей.</w:t>
      </w: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8. Персональна відповідальність за ефективне та цільове використання бюджетних коштів покладається на </w:t>
      </w:r>
      <w:r w:rsidR="00140453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керівників ДСП та ОЗ, КЗ «ЮМЛ»</w:t>
      </w:r>
      <w:r w:rsidR="00AF02E1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0453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аптечного закладу</w:t>
      </w:r>
      <w:r w:rsidR="00AF02E1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якими укла</w:t>
      </w:r>
      <w:r w:rsidR="00140453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дено договір</w:t>
      </w: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законодавства. </w:t>
      </w: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4C78C3" w:rsidRDefault="00B20A42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B7B3E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аступник міського голови з питань </w:t>
      </w:r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</w:t>
      </w:r>
      <w:r w:rsidR="00AF02E1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органів ради </w:t>
      </w:r>
      <w:r w:rsidR="00AF02E1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F02E1" w:rsidRPr="004C7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="00B20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М.В.Бацман</w:t>
      </w:r>
      <w:bookmarkStart w:id="0" w:name="_GoBack"/>
      <w:bookmarkEnd w:id="0"/>
    </w:p>
    <w:p w:rsidR="00AB7B3E" w:rsidRPr="004C78C3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4C78C3" w:rsidRDefault="00AB7B3E" w:rsidP="00AB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3BF" w:rsidRPr="00AB7B3E" w:rsidRDefault="000213BF">
      <w:pPr>
        <w:rPr>
          <w:lang w:val="uk-UA"/>
        </w:rPr>
      </w:pPr>
    </w:p>
    <w:sectPr w:rsidR="000213BF" w:rsidRPr="00AB7B3E" w:rsidSect="004B5759">
      <w:headerReference w:type="even" r:id="rId7"/>
      <w:headerReference w:type="default" r:id="rId8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F3" w:rsidRDefault="00DD21F3">
      <w:pPr>
        <w:spacing w:after="0" w:line="240" w:lineRule="auto"/>
      </w:pPr>
      <w:r>
        <w:separator/>
      </w:r>
    </w:p>
  </w:endnote>
  <w:endnote w:type="continuationSeparator" w:id="0">
    <w:p w:rsidR="00DD21F3" w:rsidRDefault="00DD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F3" w:rsidRDefault="00DD21F3">
      <w:pPr>
        <w:spacing w:after="0" w:line="240" w:lineRule="auto"/>
      </w:pPr>
      <w:r>
        <w:separator/>
      </w:r>
    </w:p>
  </w:footnote>
  <w:footnote w:type="continuationSeparator" w:id="0">
    <w:p w:rsidR="00DD21F3" w:rsidRDefault="00DD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C" w:rsidRDefault="00A75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DD21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C" w:rsidRPr="00783BE8" w:rsidRDefault="00AB7B3E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052"/>
    <w:multiLevelType w:val="hybridMultilevel"/>
    <w:tmpl w:val="EF841924"/>
    <w:lvl w:ilvl="0" w:tplc="054C8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743F5"/>
    <w:multiLevelType w:val="hybridMultilevel"/>
    <w:tmpl w:val="5946649A"/>
    <w:lvl w:ilvl="0" w:tplc="01B6F85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8B"/>
    <w:rsid w:val="000213BF"/>
    <w:rsid w:val="00025A16"/>
    <w:rsid w:val="000A230C"/>
    <w:rsid w:val="00102811"/>
    <w:rsid w:val="001145E5"/>
    <w:rsid w:val="00115473"/>
    <w:rsid w:val="001254A7"/>
    <w:rsid w:val="00140453"/>
    <w:rsid w:val="0017516B"/>
    <w:rsid w:val="001E20D8"/>
    <w:rsid w:val="00250C68"/>
    <w:rsid w:val="003522C4"/>
    <w:rsid w:val="00371513"/>
    <w:rsid w:val="00373AED"/>
    <w:rsid w:val="003A1A53"/>
    <w:rsid w:val="003E43DE"/>
    <w:rsid w:val="004159AF"/>
    <w:rsid w:val="004B5759"/>
    <w:rsid w:val="004C02AF"/>
    <w:rsid w:val="004C2EB6"/>
    <w:rsid w:val="004C78C3"/>
    <w:rsid w:val="00520C6D"/>
    <w:rsid w:val="005B54FA"/>
    <w:rsid w:val="005F67AA"/>
    <w:rsid w:val="00775ADD"/>
    <w:rsid w:val="008710C8"/>
    <w:rsid w:val="008A2566"/>
    <w:rsid w:val="008F29CF"/>
    <w:rsid w:val="00932B67"/>
    <w:rsid w:val="009B1939"/>
    <w:rsid w:val="009B38B9"/>
    <w:rsid w:val="009F2294"/>
    <w:rsid w:val="00A51E1B"/>
    <w:rsid w:val="00A7534D"/>
    <w:rsid w:val="00AB7B3E"/>
    <w:rsid w:val="00AF02E1"/>
    <w:rsid w:val="00B20A42"/>
    <w:rsid w:val="00B80E97"/>
    <w:rsid w:val="00BF3BC0"/>
    <w:rsid w:val="00C92781"/>
    <w:rsid w:val="00CA7E76"/>
    <w:rsid w:val="00CB0E88"/>
    <w:rsid w:val="00CD1A46"/>
    <w:rsid w:val="00D0458B"/>
    <w:rsid w:val="00DC1BA0"/>
    <w:rsid w:val="00DD21F3"/>
    <w:rsid w:val="00E20ECC"/>
    <w:rsid w:val="00E8088E"/>
    <w:rsid w:val="00EF6784"/>
    <w:rsid w:val="00F00989"/>
    <w:rsid w:val="00F13A81"/>
    <w:rsid w:val="00F514CA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26</cp:revision>
  <cp:lastPrinted>2019-05-06T06:13:00Z</cp:lastPrinted>
  <dcterms:created xsi:type="dcterms:W3CDTF">2019-01-16T07:05:00Z</dcterms:created>
  <dcterms:modified xsi:type="dcterms:W3CDTF">2019-05-06T06:16:00Z</dcterms:modified>
</cp:coreProperties>
</file>